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75" w:rsidRPr="00F77775" w:rsidRDefault="00F77775" w:rsidP="00F77775">
      <w:pPr>
        <w:pStyle w:val="Odstavecseseznamem"/>
        <w:spacing w:after="12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F77775">
        <w:rPr>
          <w:rFonts w:ascii="Arial" w:hAnsi="Arial" w:cs="Arial"/>
          <w:b/>
          <w:sz w:val="24"/>
          <w:szCs w:val="24"/>
        </w:rPr>
        <w:t>Tisková zpráva:</w:t>
      </w:r>
    </w:p>
    <w:p w:rsidR="00F77775" w:rsidRPr="00F77775" w:rsidRDefault="00F77775" w:rsidP="00F77775">
      <w:pPr>
        <w:pStyle w:val="Odstavecseseznamem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r w:rsidRPr="00F77775">
        <w:rPr>
          <w:rFonts w:ascii="Arial" w:hAnsi="Arial" w:cs="Arial"/>
          <w:b/>
          <w:sz w:val="24"/>
          <w:szCs w:val="24"/>
        </w:rPr>
        <w:t>Rozlišujme neziskovky a „neziskovky“!</w:t>
      </w:r>
    </w:p>
    <w:p w:rsidR="00F77775" w:rsidRPr="00F77775" w:rsidRDefault="00F77775" w:rsidP="00F77775">
      <w:pPr>
        <w:rPr>
          <w:rFonts w:ascii="Arial" w:eastAsia="Calibri" w:hAnsi="Arial" w:cs="Arial"/>
          <w:lang w:eastAsia="en-US"/>
        </w:rPr>
      </w:pP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Praha, 8. 8. 2018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lang w:eastAsia="en-US"/>
        </w:rPr>
        <w:t>Ohrazujeme se proti zkresleným a nesprávným závěrům a názorům části veřejnosti, a to i některých politiků, na neziskové organizace, a tím na celkový neziskový sektor v ČR.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lang w:eastAsia="en-US"/>
        </w:rPr>
        <w:t>V posledních dnech probíhá rozsáhlá diskuze nad omezením státních dotací neziskovému sektoru, který je považován některými významnými veřejnými činiteli za nežádoucí a nepotřebný.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lang w:eastAsia="en-US"/>
        </w:rPr>
        <w:t>Je nutné podívat se podrobněji, co vlastně neziskové organizace jsou a co v České republice dělají. Především musíme oddělit neziskové organizace, které vykonávají m</w:t>
      </w:r>
      <w:r>
        <w:rPr>
          <w:rFonts w:ascii="Arial" w:eastAsia="Calibri" w:hAnsi="Arial" w:cs="Arial"/>
          <w:lang w:eastAsia="en-US"/>
        </w:rPr>
        <w:t>í</w:t>
      </w:r>
      <w:r w:rsidRPr="00F77775">
        <w:rPr>
          <w:rFonts w:ascii="Arial" w:eastAsia="Calibri" w:hAnsi="Arial" w:cs="Arial"/>
          <w:lang w:eastAsia="en-US"/>
        </w:rPr>
        <w:t xml:space="preserve">sto státu, a na základě „jeho objednávky“, veřejné služby. 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b/>
          <w:lang w:eastAsia="en-US"/>
        </w:rPr>
        <w:t>Většina poskytovatelů sociálních služeb</w:t>
      </w:r>
      <w:r w:rsidRPr="00F77775">
        <w:rPr>
          <w:rFonts w:ascii="Arial" w:eastAsia="Calibri" w:hAnsi="Arial" w:cs="Arial"/>
          <w:lang w:eastAsia="en-US"/>
        </w:rPr>
        <w:t xml:space="preserve">, tedy téměř 60 %, </w:t>
      </w:r>
      <w:r w:rsidRPr="00F77775">
        <w:rPr>
          <w:rFonts w:ascii="Arial" w:eastAsia="Calibri" w:hAnsi="Arial" w:cs="Arial"/>
          <w:b/>
          <w:lang w:eastAsia="en-US"/>
        </w:rPr>
        <w:t>jsou neziskové organizace</w:t>
      </w:r>
      <w:r w:rsidRPr="00F77775">
        <w:rPr>
          <w:rFonts w:ascii="Arial" w:eastAsia="Calibri" w:hAnsi="Arial" w:cs="Arial"/>
          <w:lang w:eastAsia="en-US"/>
        </w:rPr>
        <w:t xml:space="preserve"> (1 245 organizací). Celkem tyto organizace dostávají 3,7 mld. Kč. O jaké služby se jedná? Je to např. pečovatelská služba pro seniory, asistenční služby pro osoby se zdravotním postižením, azylové domovy pro matky s dětmi, azylové domy pro osoby bez přístřeší, nízkoprahová zařízení pro děti a mládež, ale i domovy pro seniory, tísňová péče, denní stacionáře, poradny, aktivizační služby pro rodiny, děti a seniory apod. Je také potřeba zmínit, že desítky neziskových organizací poskytují v ČR také domácí zdravotní péči, aby mohli pacienti dříve opustit nemocnice, nebo naopak zůstat co nejdéle ve svém domácím prostředí. 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b/>
          <w:lang w:eastAsia="en-US"/>
        </w:rPr>
        <w:t>V oblasti školství</w:t>
      </w:r>
      <w:r w:rsidRPr="00F77775">
        <w:rPr>
          <w:rFonts w:ascii="Arial" w:eastAsia="Calibri" w:hAnsi="Arial" w:cs="Arial"/>
          <w:lang w:eastAsia="en-US"/>
        </w:rPr>
        <w:t xml:space="preserve"> (6,7 mld. Kč) patří do neziskového sektoru řada soukromých či církevních základních škol, tedy i škol nabízejících alternativní formy vzdělávání. 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lang w:eastAsia="en-US"/>
        </w:rPr>
        <w:t xml:space="preserve">Dále je významnou položkou </w:t>
      </w:r>
      <w:r w:rsidRPr="00F77775">
        <w:rPr>
          <w:rFonts w:ascii="Arial" w:eastAsia="Calibri" w:hAnsi="Arial" w:cs="Arial"/>
          <w:b/>
          <w:lang w:eastAsia="en-US"/>
        </w:rPr>
        <w:t>podpora sportu a sportovních organizací</w:t>
      </w:r>
      <w:r w:rsidRPr="00F77775">
        <w:rPr>
          <w:rFonts w:ascii="Arial" w:eastAsia="Calibri" w:hAnsi="Arial" w:cs="Arial"/>
          <w:lang w:eastAsia="en-US"/>
        </w:rPr>
        <w:t xml:space="preserve">, ale také </w:t>
      </w:r>
      <w:r w:rsidRPr="00F77775">
        <w:rPr>
          <w:rFonts w:ascii="Arial" w:eastAsia="Calibri" w:hAnsi="Arial" w:cs="Arial"/>
          <w:b/>
          <w:lang w:eastAsia="en-US"/>
        </w:rPr>
        <w:t>organizací pracujících s dětmi a mládeží</w:t>
      </w:r>
      <w:r w:rsidRPr="00F77775">
        <w:rPr>
          <w:rFonts w:ascii="Arial" w:eastAsia="Calibri" w:hAnsi="Arial" w:cs="Arial"/>
          <w:lang w:eastAsia="en-US"/>
        </w:rPr>
        <w:t xml:space="preserve"> (skaut, zájmové organizace apod.).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b/>
          <w:lang w:eastAsia="en-US"/>
        </w:rPr>
        <w:t>V oblasti kultury</w:t>
      </w:r>
      <w:r w:rsidRPr="00F77775">
        <w:rPr>
          <w:rFonts w:ascii="Arial" w:eastAsia="Calibri" w:hAnsi="Arial" w:cs="Arial"/>
          <w:lang w:eastAsia="en-US"/>
        </w:rPr>
        <w:t xml:space="preserve"> (0,7 mld. Kč) jde např. o podporu nezávislých divadel, hudebních, ale i literárních či tanečních festivalů apod. 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b/>
          <w:lang w:eastAsia="en-US"/>
        </w:rPr>
        <w:t>V</w:t>
      </w:r>
      <w:r>
        <w:rPr>
          <w:rFonts w:ascii="Arial" w:eastAsia="Calibri" w:hAnsi="Arial" w:cs="Arial"/>
          <w:b/>
          <w:lang w:eastAsia="en-US"/>
        </w:rPr>
        <w:t xml:space="preserve"> </w:t>
      </w:r>
      <w:r w:rsidRPr="00F77775">
        <w:rPr>
          <w:rFonts w:ascii="Arial" w:eastAsia="Calibri" w:hAnsi="Arial" w:cs="Arial"/>
          <w:b/>
          <w:lang w:eastAsia="en-US"/>
        </w:rPr>
        <w:t>oblasti zdravotnictví</w:t>
      </w:r>
      <w:r w:rsidRPr="00F77775">
        <w:rPr>
          <w:rFonts w:ascii="Arial" w:eastAsia="Calibri" w:hAnsi="Arial" w:cs="Arial"/>
          <w:lang w:eastAsia="en-US"/>
        </w:rPr>
        <w:t xml:space="preserve"> např. o podporu adiktologických služeb, preventivních programů apod. </w:t>
      </w:r>
    </w:p>
    <w:p w:rsidR="00F77775" w:rsidRP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lang w:eastAsia="en-US"/>
        </w:rPr>
        <w:t xml:space="preserve">Výše uvedený souhrn tvoří přes 90 % veškeré podpory neziskového sektoru v ČR. </w:t>
      </w:r>
    </w:p>
    <w:p w:rsid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  <w:r w:rsidRPr="00F77775">
        <w:rPr>
          <w:rFonts w:ascii="Arial" w:eastAsia="Calibri" w:hAnsi="Arial" w:cs="Arial"/>
          <w:i/>
          <w:lang w:eastAsia="en-US"/>
        </w:rPr>
        <w:t xml:space="preserve">„Je potřeba rozlišovat neziskový sektor, který je pro stát nepostradatelný, a který stát pověřuje vykonáváním sociálních, zdravotních služeb, které vzdělávají děti, pracují </w:t>
      </w:r>
      <w:r w:rsidRPr="00F77775">
        <w:rPr>
          <w:rFonts w:ascii="Arial" w:eastAsia="Calibri" w:hAnsi="Arial" w:cs="Arial"/>
          <w:i/>
          <w:lang w:eastAsia="en-US"/>
        </w:rPr>
        <w:lastRenderedPageBreak/>
        <w:t>smysluplně s mládeží nebo rozvíjejí naše kulturní dědictví. Úspora až 3 mld. Kč je v tomto případě iluzorní. Po detailní analýze lze potenciální úspory, získané zrušením programů, které podporují nesmyslné a postradatelné aktivity neziskového sektoru, odhadnout na stovky mil. Kč,“</w:t>
      </w:r>
      <w:r w:rsidRPr="00F77775">
        <w:rPr>
          <w:rFonts w:ascii="Arial" w:eastAsia="Calibri" w:hAnsi="Arial" w:cs="Arial"/>
          <w:lang w:eastAsia="en-US"/>
        </w:rPr>
        <w:t xml:space="preserve"> uvádí prezident Unie zaměstnavatelských svazů ČR Jiří Horecký.  </w:t>
      </w:r>
    </w:p>
    <w:p w:rsidR="00F77775" w:rsidRDefault="00F77775" w:rsidP="00F77775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F77775" w:rsidRDefault="00F77775" w:rsidP="00F77775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Ing. Jiří Horecký, Ph.D., MBA </w:t>
      </w:r>
    </w:p>
    <w:p w:rsidR="00F77775" w:rsidRDefault="00F77775" w:rsidP="00F77775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prezident UZS ČR</w:t>
      </w:r>
    </w:p>
    <w:p w:rsidR="00F77775" w:rsidRPr="00F77775" w:rsidRDefault="00F77775" w:rsidP="00F77775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hyperlink r:id="rId7" w:history="1">
        <w:r w:rsidRPr="005F31FD">
          <w:rPr>
            <w:rStyle w:val="Hypertextovodkaz"/>
            <w:rFonts w:ascii="Arial" w:eastAsia="Calibri" w:hAnsi="Arial" w:cs="Arial"/>
            <w:lang w:eastAsia="en-US"/>
          </w:rPr>
          <w:t>prezident@uzs.cz</w:t>
        </w:r>
      </w:hyperlink>
      <w:r>
        <w:rPr>
          <w:rFonts w:ascii="Arial" w:eastAsia="Calibri" w:hAnsi="Arial" w:cs="Arial"/>
          <w:lang w:eastAsia="en-US"/>
        </w:rPr>
        <w:t>, tel. 724 315 818, 724 571 119</w:t>
      </w:r>
    </w:p>
    <w:p w:rsidR="00F77775" w:rsidRPr="00F77775" w:rsidRDefault="00F77775" w:rsidP="00FD70EB">
      <w:pPr>
        <w:pStyle w:val="Odstavecseseznamem"/>
        <w:spacing w:after="120" w:line="276" w:lineRule="auto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77775" w:rsidRPr="00F77775" w:rsidSect="002850BB">
      <w:headerReference w:type="default" r:id="rId8"/>
      <w:footerReference w:type="default" r:id="rId9"/>
      <w:pgSz w:w="11906" w:h="16838"/>
      <w:pgMar w:top="962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88" w:rsidRDefault="007B0A88">
      <w:r>
        <w:separator/>
      </w:r>
    </w:p>
  </w:endnote>
  <w:endnote w:type="continuationSeparator" w:id="0">
    <w:p w:rsidR="007B0A88" w:rsidRDefault="007B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6E" w:rsidRPr="00C22D84" w:rsidRDefault="0080656E" w:rsidP="006B48B9">
    <w:pPr>
      <w:pStyle w:val="Zpat"/>
      <w:pBdr>
        <w:top w:val="single" w:sz="4" w:space="1" w:color="auto"/>
      </w:pBdr>
      <w:rPr>
        <w:rFonts w:ascii="Georgia" w:hAnsi="Georgia" w:cs="Georgia"/>
        <w:sz w:val="16"/>
        <w:szCs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0656E" w:rsidRPr="00C22D84">
      <w:tc>
        <w:tcPr>
          <w:tcW w:w="3070" w:type="dxa"/>
        </w:tcPr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Na Pankráci 1618/30</w:t>
          </w: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140 00 Praha 4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  <w:tc>
        <w:tcPr>
          <w:tcW w:w="3071" w:type="dxa"/>
        </w:tcPr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tel.:234 633 210</w:t>
          </w:r>
        </w:p>
      </w:tc>
      <w:tc>
        <w:tcPr>
          <w:tcW w:w="3071" w:type="dxa"/>
        </w:tcPr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e-mail:  info@uzs.cz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www.uzs.cz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IČ 22718729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</w:tr>
  </w:tbl>
  <w:p w:rsidR="0080656E" w:rsidRPr="00C22D84" w:rsidRDefault="0080656E" w:rsidP="0030764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88" w:rsidRDefault="007B0A88">
      <w:r>
        <w:separator/>
      </w:r>
    </w:p>
  </w:footnote>
  <w:footnote w:type="continuationSeparator" w:id="0">
    <w:p w:rsidR="007B0A88" w:rsidRDefault="007B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6E" w:rsidRDefault="00F77775" w:rsidP="00194FF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6E" w:rsidRPr="00194FFE" w:rsidRDefault="0080656E" w:rsidP="00194FFE">
    <w:pPr>
      <w:pStyle w:val="Zhlav"/>
      <w:jc w:val="right"/>
      <w:rPr>
        <w:rFonts w:ascii="Georgia" w:hAnsi="Georgia" w:cs="Georgia"/>
        <w:sz w:val="16"/>
        <w:szCs w:val="16"/>
      </w:rPr>
    </w:pPr>
    <w:r>
      <w:t xml:space="preserve"> </w:t>
    </w:r>
    <w:r>
      <w:tab/>
      <w:t xml:space="preserve">                         </w:t>
    </w: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Pr="001060A5" w:rsidRDefault="0080656E" w:rsidP="001076F0">
    <w:pPr>
      <w:pStyle w:val="Zhlav"/>
      <w:rPr>
        <w:rFonts w:ascii="Arial" w:eastAsia="Arial Unicode MS" w:hAnsi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45F4"/>
    <w:multiLevelType w:val="hybridMultilevel"/>
    <w:tmpl w:val="E3B8AC88"/>
    <w:lvl w:ilvl="0" w:tplc="EE08711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917FBE"/>
    <w:multiLevelType w:val="hybridMultilevel"/>
    <w:tmpl w:val="692AD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88E"/>
    <w:multiLevelType w:val="hybridMultilevel"/>
    <w:tmpl w:val="8426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7B0C60"/>
    <w:multiLevelType w:val="hybridMultilevel"/>
    <w:tmpl w:val="1CF6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A51E3"/>
    <w:multiLevelType w:val="hybridMultilevel"/>
    <w:tmpl w:val="BD0C2330"/>
    <w:lvl w:ilvl="0" w:tplc="51769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2B4CD6"/>
    <w:multiLevelType w:val="singleLevel"/>
    <w:tmpl w:val="E25A2BB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44"/>
    <w:rsid w:val="00012C40"/>
    <w:rsid w:val="000443C1"/>
    <w:rsid w:val="00057EFC"/>
    <w:rsid w:val="00066E44"/>
    <w:rsid w:val="00070D03"/>
    <w:rsid w:val="000D5320"/>
    <w:rsid w:val="000D7234"/>
    <w:rsid w:val="000F2478"/>
    <w:rsid w:val="001060A5"/>
    <w:rsid w:val="001076F0"/>
    <w:rsid w:val="001136C2"/>
    <w:rsid w:val="00137295"/>
    <w:rsid w:val="001412E7"/>
    <w:rsid w:val="0019017C"/>
    <w:rsid w:val="00194FFE"/>
    <w:rsid w:val="001A35EE"/>
    <w:rsid w:val="001A7EBC"/>
    <w:rsid w:val="001B1184"/>
    <w:rsid w:val="001C39AC"/>
    <w:rsid w:val="001D2373"/>
    <w:rsid w:val="001E1A65"/>
    <w:rsid w:val="001E232D"/>
    <w:rsid w:val="001F71D8"/>
    <w:rsid w:val="0024120C"/>
    <w:rsid w:val="00266797"/>
    <w:rsid w:val="00281972"/>
    <w:rsid w:val="002850BB"/>
    <w:rsid w:val="002C7DF4"/>
    <w:rsid w:val="00302D1A"/>
    <w:rsid w:val="00305BFD"/>
    <w:rsid w:val="00307645"/>
    <w:rsid w:val="00307783"/>
    <w:rsid w:val="00324977"/>
    <w:rsid w:val="00357054"/>
    <w:rsid w:val="00392825"/>
    <w:rsid w:val="0039759C"/>
    <w:rsid w:val="003C7276"/>
    <w:rsid w:val="003D3454"/>
    <w:rsid w:val="003F124D"/>
    <w:rsid w:val="00445897"/>
    <w:rsid w:val="004503B9"/>
    <w:rsid w:val="00466AB9"/>
    <w:rsid w:val="0046761C"/>
    <w:rsid w:val="004757C2"/>
    <w:rsid w:val="004761CB"/>
    <w:rsid w:val="004847AE"/>
    <w:rsid w:val="00487E39"/>
    <w:rsid w:val="004B1F8E"/>
    <w:rsid w:val="004C7B17"/>
    <w:rsid w:val="004D4104"/>
    <w:rsid w:val="004D5854"/>
    <w:rsid w:val="004F4796"/>
    <w:rsid w:val="00506CA8"/>
    <w:rsid w:val="0050786D"/>
    <w:rsid w:val="00521FEE"/>
    <w:rsid w:val="00527E6E"/>
    <w:rsid w:val="00537B68"/>
    <w:rsid w:val="00541E24"/>
    <w:rsid w:val="00586FA6"/>
    <w:rsid w:val="005B7EA6"/>
    <w:rsid w:val="006005EC"/>
    <w:rsid w:val="00607943"/>
    <w:rsid w:val="006243C6"/>
    <w:rsid w:val="0063455D"/>
    <w:rsid w:val="0064458F"/>
    <w:rsid w:val="00645B10"/>
    <w:rsid w:val="00653CFF"/>
    <w:rsid w:val="00680A4B"/>
    <w:rsid w:val="006B48B9"/>
    <w:rsid w:val="006C5D6F"/>
    <w:rsid w:val="006D24F9"/>
    <w:rsid w:val="006D71F3"/>
    <w:rsid w:val="00700D52"/>
    <w:rsid w:val="00762A6A"/>
    <w:rsid w:val="00776BDE"/>
    <w:rsid w:val="0078357B"/>
    <w:rsid w:val="007861D2"/>
    <w:rsid w:val="00792585"/>
    <w:rsid w:val="007A6C1C"/>
    <w:rsid w:val="007B06DF"/>
    <w:rsid w:val="007B0A88"/>
    <w:rsid w:val="007B731A"/>
    <w:rsid w:val="007D428E"/>
    <w:rsid w:val="007E60BA"/>
    <w:rsid w:val="0080656E"/>
    <w:rsid w:val="0082356C"/>
    <w:rsid w:val="008547E5"/>
    <w:rsid w:val="00855617"/>
    <w:rsid w:val="00883D54"/>
    <w:rsid w:val="0089294C"/>
    <w:rsid w:val="008E58CD"/>
    <w:rsid w:val="009073F8"/>
    <w:rsid w:val="00963D8C"/>
    <w:rsid w:val="00980818"/>
    <w:rsid w:val="0098792A"/>
    <w:rsid w:val="009B40A2"/>
    <w:rsid w:val="009B6B26"/>
    <w:rsid w:val="009C123D"/>
    <w:rsid w:val="009D0DBF"/>
    <w:rsid w:val="009D5294"/>
    <w:rsid w:val="009F0D88"/>
    <w:rsid w:val="00A0397C"/>
    <w:rsid w:val="00A03ED9"/>
    <w:rsid w:val="00A21977"/>
    <w:rsid w:val="00A66218"/>
    <w:rsid w:val="00A80B0A"/>
    <w:rsid w:val="00A86EB3"/>
    <w:rsid w:val="00AE3EB7"/>
    <w:rsid w:val="00AF5B75"/>
    <w:rsid w:val="00AF6361"/>
    <w:rsid w:val="00AF6A73"/>
    <w:rsid w:val="00B61FDB"/>
    <w:rsid w:val="00B748E6"/>
    <w:rsid w:val="00B8177A"/>
    <w:rsid w:val="00B90EF9"/>
    <w:rsid w:val="00B95CD3"/>
    <w:rsid w:val="00BF3A20"/>
    <w:rsid w:val="00BF5AB3"/>
    <w:rsid w:val="00BF651E"/>
    <w:rsid w:val="00C1697D"/>
    <w:rsid w:val="00C2073D"/>
    <w:rsid w:val="00C22D84"/>
    <w:rsid w:val="00C362D9"/>
    <w:rsid w:val="00C511AD"/>
    <w:rsid w:val="00C51521"/>
    <w:rsid w:val="00C7007D"/>
    <w:rsid w:val="00CB3E34"/>
    <w:rsid w:val="00CC4EA5"/>
    <w:rsid w:val="00CC67C4"/>
    <w:rsid w:val="00D16CFC"/>
    <w:rsid w:val="00D1774F"/>
    <w:rsid w:val="00D80486"/>
    <w:rsid w:val="00D850A4"/>
    <w:rsid w:val="00D851DB"/>
    <w:rsid w:val="00DA588B"/>
    <w:rsid w:val="00DA73D6"/>
    <w:rsid w:val="00E00FAD"/>
    <w:rsid w:val="00E24BF2"/>
    <w:rsid w:val="00E32639"/>
    <w:rsid w:val="00E52B9C"/>
    <w:rsid w:val="00E671ED"/>
    <w:rsid w:val="00E814A5"/>
    <w:rsid w:val="00E843EA"/>
    <w:rsid w:val="00EA0937"/>
    <w:rsid w:val="00EC3FCE"/>
    <w:rsid w:val="00EF3310"/>
    <w:rsid w:val="00F04873"/>
    <w:rsid w:val="00F61B94"/>
    <w:rsid w:val="00F77775"/>
    <w:rsid w:val="00FC1ED7"/>
    <w:rsid w:val="00FC3DF2"/>
    <w:rsid w:val="00FC557A"/>
    <w:rsid w:val="00FC61D1"/>
    <w:rsid w:val="00FD70EB"/>
    <w:rsid w:val="00FE35A9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ABDA5"/>
  <w15:docId w15:val="{D4C5406F-3970-4DCC-BF29-997257F7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D70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ArialZarovnatdoblokudkovnNsobky115">
    <w:name w:val="Styl Arial Zarovnat do bloku Řádkování:  Násobky 115 ř."/>
    <w:basedOn w:val="Normln"/>
    <w:rsid w:val="00FD70EB"/>
    <w:pPr>
      <w:spacing w:after="120" w:line="276" w:lineRule="auto"/>
      <w:jc w:val="both"/>
    </w:pPr>
    <w:rPr>
      <w:rFonts w:ascii="Arial" w:hAnsi="Arial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F77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43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40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zident@uz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Vondrackova</dc:creator>
  <cp:keywords/>
  <dc:description/>
  <cp:lastModifiedBy>Jiri Horecky</cp:lastModifiedBy>
  <cp:revision>2</cp:revision>
  <cp:lastPrinted>2013-03-08T13:59:00Z</cp:lastPrinted>
  <dcterms:created xsi:type="dcterms:W3CDTF">2018-08-08T12:42:00Z</dcterms:created>
  <dcterms:modified xsi:type="dcterms:W3CDTF">2018-08-08T12:42:00Z</dcterms:modified>
</cp:coreProperties>
</file>